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99AA67" w14:textId="77777777" w:rsidR="00EC2DAA" w:rsidRDefault="00000000">
      <w:pPr>
        <w:widowControl w:val="0"/>
        <w:pBdr>
          <w:top w:val="nil"/>
          <w:left w:val="nil"/>
          <w:bottom w:val="nil"/>
          <w:right w:val="nil"/>
          <w:between w:val="nil"/>
        </w:pBdr>
        <w:spacing w:after="120" w:line="240" w:lineRule="auto"/>
        <w:ind w:right="-428"/>
        <w:jc w:val="center"/>
        <w:rPr>
          <w:b/>
          <w:bCs/>
          <w:smallCaps/>
          <w:color w:val="1F497D"/>
          <w:sz w:val="36"/>
          <w:szCs w:val="36"/>
        </w:rPr>
      </w:pPr>
      <w:r>
        <w:rPr>
          <w:b/>
          <w:bCs/>
          <w:smallCaps/>
          <w:color w:val="1F497D"/>
          <w:sz w:val="36"/>
          <w:szCs w:val="36"/>
        </w:rPr>
        <w:t>AD ALPIGNANO INAUGURATA LA NUOVA SEDE LIDL</w:t>
      </w:r>
    </w:p>
    <w:p w14:paraId="472B1632" w14:textId="77777777" w:rsidR="00EC2DAA" w:rsidRDefault="00000000">
      <w:pPr>
        <w:widowControl w:val="0"/>
        <w:pBdr>
          <w:top w:val="nil"/>
          <w:left w:val="nil"/>
          <w:bottom w:val="nil"/>
          <w:right w:val="nil"/>
          <w:between w:val="nil"/>
        </w:pBdr>
        <w:spacing w:after="120" w:line="240" w:lineRule="auto"/>
        <w:ind w:right="-428"/>
        <w:jc w:val="center"/>
        <w:rPr>
          <w:b/>
          <w:bCs/>
          <w:smallCaps/>
          <w:color w:val="1F497D"/>
          <w:sz w:val="36"/>
          <w:szCs w:val="36"/>
        </w:rPr>
      </w:pPr>
      <w:r>
        <w:rPr>
          <w:b/>
          <w:bCs/>
          <w:smallCaps/>
          <w:color w:val="1F497D"/>
          <w:sz w:val="36"/>
          <w:szCs w:val="36"/>
        </w:rPr>
        <w:t>IN VIA VENARIA</w:t>
      </w:r>
    </w:p>
    <w:p w14:paraId="5AFF61C4" w14:textId="77777777" w:rsidR="00EC2DAA" w:rsidRDefault="00000000">
      <w:pPr>
        <w:widowControl w:val="0"/>
        <w:numPr>
          <w:ilvl w:val="0"/>
          <w:numId w:val="1"/>
        </w:numPr>
        <w:pBdr>
          <w:top w:val="nil"/>
          <w:left w:val="nil"/>
          <w:bottom w:val="nil"/>
          <w:right w:val="nil"/>
          <w:between w:val="nil"/>
        </w:pBdr>
        <w:spacing w:after="120" w:line="240" w:lineRule="auto"/>
        <w:ind w:right="-428"/>
        <w:jc w:val="center"/>
        <w:rPr>
          <w:i/>
          <w:iCs/>
          <w:color w:val="000000"/>
          <w:sz w:val="28"/>
          <w:szCs w:val="28"/>
        </w:rPr>
      </w:pPr>
      <w:r>
        <w:rPr>
          <w:i/>
          <w:iCs/>
          <w:color w:val="000000"/>
          <w:sz w:val="28"/>
          <w:szCs w:val="28"/>
        </w:rPr>
        <w:t>Creati 3 nuovi posti di lavoro</w:t>
      </w:r>
    </w:p>
    <w:p w14:paraId="125681BC" w14:textId="77777777" w:rsidR="00EC2DAA" w:rsidRDefault="00000000">
      <w:pPr>
        <w:widowControl w:val="0"/>
        <w:numPr>
          <w:ilvl w:val="0"/>
          <w:numId w:val="1"/>
        </w:numPr>
        <w:pBdr>
          <w:top w:val="nil"/>
          <w:left w:val="nil"/>
          <w:bottom w:val="nil"/>
          <w:right w:val="nil"/>
          <w:between w:val="nil"/>
        </w:pBdr>
        <w:spacing w:after="120" w:line="240" w:lineRule="auto"/>
        <w:ind w:right="-428"/>
        <w:jc w:val="center"/>
        <w:rPr>
          <w:i/>
          <w:iCs/>
          <w:color w:val="000000"/>
          <w:sz w:val="28"/>
          <w:szCs w:val="28"/>
        </w:rPr>
      </w:pPr>
      <w:bookmarkStart w:id="0" w:name="_heading=h.htrpz8keedqv" w:colFirst="0" w:colLast="0"/>
      <w:bookmarkEnd w:id="0"/>
      <w:r>
        <w:rPr>
          <w:i/>
          <w:iCs/>
          <w:sz w:val="28"/>
          <w:szCs w:val="28"/>
        </w:rPr>
        <w:t>Un intervento attento all’ambiente e a consumo di suolo zero</w:t>
      </w:r>
    </w:p>
    <w:p w14:paraId="1BBBC17F" w14:textId="77777777" w:rsidR="00EC2DAA" w:rsidRDefault="00EC2DAA">
      <w:pPr>
        <w:widowControl w:val="0"/>
        <w:pBdr>
          <w:top w:val="nil"/>
          <w:left w:val="nil"/>
          <w:bottom w:val="nil"/>
          <w:right w:val="nil"/>
          <w:between w:val="nil"/>
        </w:pBdr>
        <w:spacing w:after="120" w:line="240" w:lineRule="auto"/>
        <w:jc w:val="both"/>
        <w:rPr>
          <w:i/>
          <w:iCs/>
          <w:color w:val="000000"/>
        </w:rPr>
      </w:pPr>
    </w:p>
    <w:p w14:paraId="0CFAE175" w14:textId="3A704A93" w:rsidR="00EC2DAA" w:rsidRDefault="00000000">
      <w:pPr>
        <w:spacing w:after="120"/>
        <w:jc w:val="both"/>
      </w:pPr>
      <w:r>
        <w:rPr>
          <w:i/>
          <w:iCs/>
        </w:rPr>
        <w:t xml:space="preserve">Alpignano (TO), 5 febbraio 2026 </w:t>
      </w:r>
      <w:r>
        <w:t xml:space="preserve">– </w:t>
      </w:r>
      <w:r>
        <w:rPr>
          <w:b/>
          <w:bCs/>
        </w:rPr>
        <w:t>Lidl Italia</w:t>
      </w:r>
      <w:r>
        <w:t>, catena di supermercati con oltre 780 punti vendita su tutto il territorio nazionale,</w:t>
      </w:r>
      <w:r w:rsidR="00C445B5">
        <w:t xml:space="preserve"> </w:t>
      </w:r>
      <w:r>
        <w:t>ha festeggiato stamane l’apertura al pubblico della nuova sede di</w:t>
      </w:r>
      <w:r>
        <w:rPr>
          <w:b/>
          <w:bCs/>
        </w:rPr>
        <w:t xml:space="preserve"> Alpignano (TO)</w:t>
      </w:r>
      <w:r>
        <w:t xml:space="preserve">. Il nuovo punto vendita, sito in </w:t>
      </w:r>
      <w:r>
        <w:rPr>
          <w:b/>
          <w:bCs/>
        </w:rPr>
        <w:t xml:space="preserve">Via Venaria 29 </w:t>
      </w:r>
      <w:r>
        <w:t xml:space="preserve">sostituisce lo storico supermercato Lidl inaugurato nel 2000 sempre sulla stessa strada. Alla presenza del </w:t>
      </w:r>
      <w:r>
        <w:rPr>
          <w:b/>
          <w:bCs/>
        </w:rPr>
        <w:t>Sindaco Steven Giuseppe Palmieri</w:t>
      </w:r>
      <w:r>
        <w:t xml:space="preserve">, l’inaugurazione odierna segna anche l’ingresso di </w:t>
      </w:r>
      <w:r>
        <w:rPr>
          <w:b/>
          <w:bCs/>
        </w:rPr>
        <w:t>3 nuovi collaboratori</w:t>
      </w:r>
      <w:r>
        <w:t>, che andranno a rafforzare una squadra composta da oltre 23.000 persone in tutta Italia.</w:t>
      </w:r>
    </w:p>
    <w:p w14:paraId="0FA80173" w14:textId="77777777" w:rsidR="00EC2DAA" w:rsidRDefault="00EC2DAA">
      <w:pPr>
        <w:spacing w:after="120"/>
        <w:jc w:val="both"/>
      </w:pPr>
    </w:p>
    <w:p w14:paraId="3B4C583E" w14:textId="77777777" w:rsidR="00EC2DAA" w:rsidRDefault="00000000">
      <w:pPr>
        <w:spacing w:after="120"/>
        <w:jc w:val="both"/>
        <w:rPr>
          <w:b/>
          <w:bCs/>
          <w:color w:val="1F497D"/>
        </w:rPr>
      </w:pPr>
      <w:r>
        <w:rPr>
          <w:b/>
          <w:bCs/>
          <w:color w:val="1F497D"/>
        </w:rPr>
        <w:t>Un punto vendita moderno e a consumo di suolo zero</w:t>
      </w:r>
    </w:p>
    <w:p w14:paraId="7AE21697" w14:textId="77777777" w:rsidR="00EC2DAA" w:rsidRDefault="00000000">
      <w:pPr>
        <w:pBdr>
          <w:top w:val="nil"/>
          <w:left w:val="nil"/>
          <w:bottom w:val="nil"/>
          <w:right w:val="nil"/>
          <w:between w:val="nil"/>
        </w:pBdr>
        <w:spacing w:after="120"/>
        <w:jc w:val="both"/>
        <w:rPr>
          <w:color w:val="000000"/>
        </w:rPr>
      </w:pPr>
      <w:r>
        <w:rPr>
          <w:color w:val="000000"/>
        </w:rPr>
        <w:t>Il nuovo supermercato</w:t>
      </w:r>
      <w:r>
        <w:t>, sito in un’</w:t>
      </w:r>
      <w:r>
        <w:rPr>
          <w:color w:val="000000"/>
        </w:rPr>
        <w:t>area centrale della città</w:t>
      </w:r>
      <w:r>
        <w:t xml:space="preserve">, </w:t>
      </w:r>
      <w:r>
        <w:rPr>
          <w:color w:val="000000"/>
        </w:rPr>
        <w:t xml:space="preserve">ha </w:t>
      </w:r>
      <w:r>
        <w:rPr>
          <w:b/>
          <w:bCs/>
          <w:color w:val="000000"/>
        </w:rPr>
        <w:t>un</w:t>
      </w:r>
      <w:r>
        <w:rPr>
          <w:b/>
          <w:bCs/>
        </w:rPr>
        <w:t>a superficie di</w:t>
      </w:r>
      <w:r>
        <w:rPr>
          <w:b/>
          <w:bCs/>
          <w:color w:val="000000"/>
        </w:rPr>
        <w:t xml:space="preserve"> vendita di circa 1.</w:t>
      </w:r>
      <w:r>
        <w:rPr>
          <w:b/>
          <w:bCs/>
        </w:rPr>
        <w:t>5</w:t>
      </w:r>
      <w:r>
        <w:rPr>
          <w:b/>
          <w:bCs/>
          <w:color w:val="000000"/>
        </w:rPr>
        <w:t>00 mq</w:t>
      </w:r>
      <w:r>
        <w:rPr>
          <w:color w:val="000000"/>
        </w:rPr>
        <w:t xml:space="preserve"> ed è stato realizzato attraverso il </w:t>
      </w:r>
      <w:r>
        <w:t>recupero di un immobile preesistente con l’obiettivo di favorire uno sviluppo armonico del tessuto urbano</w:t>
      </w:r>
      <w:r>
        <w:rPr>
          <w:color w:val="000000"/>
        </w:rPr>
        <w:t>. Tra le caratteristiche principali d</w:t>
      </w:r>
      <w:r>
        <w:t xml:space="preserve">i questo edificio </w:t>
      </w:r>
      <w:r>
        <w:rPr>
          <w:color w:val="000000"/>
        </w:rPr>
        <w:t xml:space="preserve">figurano la certificazione energetica in </w:t>
      </w:r>
      <w:r>
        <w:rPr>
          <w:b/>
          <w:bCs/>
          <w:color w:val="000000"/>
        </w:rPr>
        <w:t>classe A4</w:t>
      </w:r>
      <w:r>
        <w:rPr>
          <w:color w:val="000000"/>
        </w:rPr>
        <w:t xml:space="preserve">, </w:t>
      </w:r>
      <w:r>
        <w:rPr>
          <w:b/>
          <w:bCs/>
          <w:color w:val="000000"/>
        </w:rPr>
        <w:t xml:space="preserve">l’utilizzo esclusivo di fonti rinnovabili, un impianto fotovoltaico da </w:t>
      </w:r>
      <w:r>
        <w:rPr>
          <w:b/>
          <w:bCs/>
        </w:rPr>
        <w:t>121</w:t>
      </w:r>
      <w:r>
        <w:rPr>
          <w:b/>
          <w:bCs/>
          <w:color w:val="000000"/>
        </w:rPr>
        <w:t xml:space="preserve"> kWp e un sistema di illuminazione a LED integrato con luce naturale</w:t>
      </w:r>
      <w:r>
        <w:rPr>
          <w:color w:val="000000"/>
        </w:rPr>
        <w:t>, capace di assicurare un risparmio energetico fino al 50% rispetto alle tecnologie tradizionali.</w:t>
      </w:r>
    </w:p>
    <w:p w14:paraId="4E89976A" w14:textId="77777777" w:rsidR="00EC2DAA" w:rsidRDefault="00000000">
      <w:pPr>
        <w:pBdr>
          <w:top w:val="nil"/>
          <w:left w:val="nil"/>
          <w:bottom w:val="nil"/>
          <w:right w:val="nil"/>
          <w:between w:val="nil"/>
        </w:pBdr>
        <w:spacing w:after="120"/>
        <w:jc w:val="both"/>
        <w:rPr>
          <w:color w:val="000000"/>
        </w:rPr>
      </w:pPr>
      <w:r>
        <w:rPr>
          <w:color w:val="000000"/>
        </w:rPr>
        <w:t>L’Azienda si è inoltre impegnata nel migliorare la fruibilità dell’area per residenti e visitatori</w:t>
      </w:r>
      <w:r>
        <w:t xml:space="preserve">, realizzando </w:t>
      </w:r>
      <w:r>
        <w:rPr>
          <w:color w:val="000000"/>
        </w:rPr>
        <w:t>alcun</w:t>
      </w:r>
      <w:r>
        <w:t>e</w:t>
      </w:r>
      <w:r>
        <w:rPr>
          <w:color w:val="000000"/>
        </w:rPr>
        <w:t xml:space="preserve"> </w:t>
      </w:r>
      <w:r>
        <w:rPr>
          <w:b/>
          <w:bCs/>
          <w:color w:val="000000"/>
        </w:rPr>
        <w:t>opere di urbanizzazione a beneficio della clientela e della comunità locale</w:t>
      </w:r>
      <w:r>
        <w:rPr>
          <w:color w:val="000000"/>
        </w:rPr>
        <w:t>, tra cui un parcheggio con circa 1</w:t>
      </w:r>
      <w:r>
        <w:t xml:space="preserve">50 </w:t>
      </w:r>
      <w:r>
        <w:rPr>
          <w:color w:val="000000"/>
        </w:rPr>
        <w:t>posti auto e una colonnin</w:t>
      </w:r>
      <w:r>
        <w:t>a</w:t>
      </w:r>
      <w:r>
        <w:rPr>
          <w:color w:val="000000"/>
        </w:rPr>
        <w:t xml:space="preserve"> per la ricarica di veicoli elettrici, </w:t>
      </w:r>
      <w:r>
        <w:t>una pista ciclabile,</w:t>
      </w:r>
      <w:r>
        <w:rPr>
          <w:color w:val="000000"/>
        </w:rPr>
        <w:t xml:space="preserve"> il marciapiede e l</w:t>
      </w:r>
      <w:r>
        <w:t>’</w:t>
      </w:r>
      <w:r>
        <w:rPr>
          <w:color w:val="000000"/>
        </w:rPr>
        <w:t>illuminazione pubblica del tratto di strada adiacente allo store.</w:t>
      </w:r>
    </w:p>
    <w:p w14:paraId="0F82A164" w14:textId="77777777" w:rsidR="00EC2DAA" w:rsidRDefault="00EC2DAA">
      <w:pPr>
        <w:pBdr>
          <w:top w:val="nil"/>
          <w:left w:val="nil"/>
          <w:bottom w:val="nil"/>
          <w:right w:val="nil"/>
          <w:between w:val="nil"/>
        </w:pBdr>
        <w:spacing w:after="120"/>
        <w:jc w:val="both"/>
        <w:rPr>
          <w:b/>
          <w:bCs/>
          <w:color w:val="1F497D"/>
        </w:rPr>
      </w:pPr>
    </w:p>
    <w:p w14:paraId="217631AD" w14:textId="77777777" w:rsidR="00EC2DAA" w:rsidRDefault="00000000">
      <w:pPr>
        <w:pBdr>
          <w:top w:val="nil"/>
          <w:left w:val="nil"/>
          <w:bottom w:val="nil"/>
          <w:right w:val="nil"/>
          <w:between w:val="nil"/>
        </w:pBdr>
        <w:spacing w:after="120"/>
        <w:jc w:val="both"/>
      </w:pPr>
      <w:r>
        <w:rPr>
          <w:b/>
          <w:bCs/>
          <w:color w:val="1F497D"/>
        </w:rPr>
        <w:t>Una spesa conveniente e di qualità</w:t>
      </w:r>
    </w:p>
    <w:p w14:paraId="4E5C841A" w14:textId="77777777" w:rsidR="00EC2DAA" w:rsidRDefault="00000000">
      <w:pPr>
        <w:spacing w:after="120"/>
        <w:jc w:val="both"/>
      </w:pPr>
      <w:r>
        <w:t xml:space="preserve">Il nuovo punto vendita propone un’ampia varietà di prodotti freschi, con </w:t>
      </w:r>
      <w:r>
        <w:rPr>
          <w:b/>
          <w:bCs/>
        </w:rPr>
        <w:t xml:space="preserve">frutta e verdura </w:t>
      </w:r>
      <w:r>
        <w:t xml:space="preserve">consegnate ogni giorno, un ricco assortimento di </w:t>
      </w:r>
      <w:r>
        <w:rPr>
          <w:b/>
          <w:bCs/>
        </w:rPr>
        <w:t xml:space="preserve">pane e specialità da forno </w:t>
      </w:r>
      <w:r>
        <w:t xml:space="preserve">nell’area panetteria, oltre a piatti pronti disponibili nell’angolo </w:t>
      </w:r>
      <w:r>
        <w:rPr>
          <w:b/>
          <w:bCs/>
        </w:rPr>
        <w:t>rosticceria</w:t>
      </w:r>
      <w:r>
        <w:t xml:space="preserve">. Fa parte della proposta anche una selezione di referenze vegetariane e vegane certificate V-Label a marchio </w:t>
      </w:r>
      <w:proofErr w:type="spellStart"/>
      <w:r>
        <w:rPr>
          <w:b/>
          <w:bCs/>
        </w:rPr>
        <w:t>Vemondo</w:t>
      </w:r>
      <w:proofErr w:type="spellEnd"/>
      <w:r>
        <w:t xml:space="preserve">, aggiornata settimanalmente con nuovi prodotti </w:t>
      </w:r>
      <w:proofErr w:type="spellStart"/>
      <w:r>
        <w:t>in&amp;out</w:t>
      </w:r>
      <w:proofErr w:type="spellEnd"/>
      <w:r>
        <w:t xml:space="preserve">. Tra i marchi più rappresentativi dell’insegna si distinguono </w:t>
      </w:r>
      <w:r>
        <w:rPr>
          <w:b/>
          <w:bCs/>
        </w:rPr>
        <w:t>Deluxe</w:t>
      </w:r>
      <w:r>
        <w:t xml:space="preserve">, brand premium dedicato alle eccellenze alimentari, e </w:t>
      </w:r>
      <w:proofErr w:type="spellStart"/>
      <w:r>
        <w:rPr>
          <w:b/>
          <w:bCs/>
        </w:rPr>
        <w:t>Italiamo</w:t>
      </w:r>
      <w:proofErr w:type="spellEnd"/>
      <w:r>
        <w:t xml:space="preserve">, linea che valorizza la tradizione gastronomica dello Stivale. L’offerta include anche marchi non-food, come </w:t>
      </w:r>
      <w:proofErr w:type="spellStart"/>
      <w:r>
        <w:rPr>
          <w:b/>
          <w:bCs/>
        </w:rPr>
        <w:t>Parkside</w:t>
      </w:r>
      <w:proofErr w:type="spellEnd"/>
      <w:r>
        <w:t xml:space="preserve">, dedicato al bricolage e al giardinaggio, e </w:t>
      </w:r>
      <w:proofErr w:type="spellStart"/>
      <w:r>
        <w:rPr>
          <w:b/>
          <w:bCs/>
        </w:rPr>
        <w:t>Crivit</w:t>
      </w:r>
      <w:proofErr w:type="spellEnd"/>
      <w:r>
        <w:t xml:space="preserve">, gamma di abbigliamento e attrezzature sportive. A completare l’esperienza di </w:t>
      </w:r>
      <w:r>
        <w:lastRenderedPageBreak/>
        <w:t>acquisto, i clienti possono usufruire di</w:t>
      </w:r>
      <w:r>
        <w:rPr>
          <w:b/>
          <w:bCs/>
        </w:rPr>
        <w:t xml:space="preserve"> Lidl Plus</w:t>
      </w:r>
      <w:r>
        <w:t>, l’app gratuita che consente di accedere a buoni sconto personalizzati, promozioni esclusive e volantini digitali direttamente dal proprio smartphone.</w:t>
      </w:r>
    </w:p>
    <w:p w14:paraId="4E44B382" w14:textId="77777777" w:rsidR="00EC2DAA" w:rsidRDefault="00000000">
      <w:pPr>
        <w:spacing w:after="120"/>
        <w:jc w:val="both"/>
        <w:rPr>
          <w:color w:val="000000"/>
        </w:rPr>
      </w:pPr>
      <w:r>
        <w:rPr>
          <w:color w:val="000000"/>
        </w:rPr>
        <w:t xml:space="preserve">Gli orari di apertura al pubblico sono i seguenti: </w:t>
      </w:r>
      <w:r>
        <w:rPr>
          <w:b/>
          <w:bCs/>
          <w:color w:val="000000"/>
        </w:rPr>
        <w:t>dalle 8:00 alle 21:30 dal lunedì al sabato e dalle 8:00 alle 2</w:t>
      </w:r>
      <w:r>
        <w:rPr>
          <w:b/>
          <w:bCs/>
        </w:rPr>
        <w:t>1</w:t>
      </w:r>
      <w:r>
        <w:rPr>
          <w:b/>
          <w:bCs/>
          <w:color w:val="000000"/>
        </w:rPr>
        <w:t>:</w:t>
      </w:r>
      <w:r>
        <w:rPr>
          <w:b/>
          <w:bCs/>
        </w:rPr>
        <w:t>0</w:t>
      </w:r>
      <w:r>
        <w:rPr>
          <w:b/>
          <w:bCs/>
          <w:color w:val="000000"/>
        </w:rPr>
        <w:t>0 la domenica</w:t>
      </w:r>
      <w:r>
        <w:rPr>
          <w:color w:val="000000"/>
        </w:rPr>
        <w:t>.</w:t>
      </w:r>
    </w:p>
    <w:p w14:paraId="3CA768CE" w14:textId="77777777" w:rsidR="00EC2DAA" w:rsidRDefault="00EC2DAA">
      <w:pPr>
        <w:pBdr>
          <w:top w:val="nil"/>
          <w:left w:val="nil"/>
          <w:bottom w:val="nil"/>
          <w:right w:val="nil"/>
          <w:between w:val="nil"/>
        </w:pBdr>
        <w:spacing w:after="120" w:line="240" w:lineRule="auto"/>
        <w:jc w:val="both"/>
        <w:rPr>
          <w:color w:val="000000"/>
        </w:rPr>
      </w:pPr>
    </w:p>
    <w:p w14:paraId="7D6C73DC" w14:textId="77777777" w:rsidR="00EC2DAA" w:rsidRDefault="00000000">
      <w:pPr>
        <w:spacing w:after="120" w:line="240" w:lineRule="auto"/>
        <w:rPr>
          <w:b/>
          <w:bCs/>
          <w:color w:val="1F497D"/>
          <w:sz w:val="18"/>
          <w:szCs w:val="18"/>
        </w:rPr>
      </w:pPr>
      <w:r>
        <w:rPr>
          <w:b/>
          <w:bCs/>
          <w:color w:val="1F497D"/>
          <w:sz w:val="18"/>
          <w:szCs w:val="18"/>
        </w:rPr>
        <w:t xml:space="preserve">Company </w:t>
      </w:r>
      <w:proofErr w:type="spellStart"/>
      <w:r>
        <w:rPr>
          <w:b/>
          <w:bCs/>
          <w:color w:val="1F497D"/>
          <w:sz w:val="18"/>
          <w:szCs w:val="18"/>
        </w:rPr>
        <w:t>profile</w:t>
      </w:r>
      <w:proofErr w:type="spellEnd"/>
      <w:r>
        <w:rPr>
          <w:b/>
          <w:bCs/>
          <w:color w:val="1F497D"/>
          <w:sz w:val="18"/>
          <w:szCs w:val="18"/>
        </w:rPr>
        <w:t xml:space="preserve"> Lidl</w:t>
      </w:r>
    </w:p>
    <w:p w14:paraId="44A5B4A2" w14:textId="77777777" w:rsidR="00EC2DAA" w:rsidRDefault="00000000">
      <w:pPr>
        <w:spacing w:after="120" w:line="240" w:lineRule="auto"/>
        <w:jc w:val="both"/>
        <w:rPr>
          <w:color w:val="1F497D"/>
          <w:sz w:val="18"/>
          <w:szCs w:val="18"/>
        </w:rPr>
      </w:pPr>
      <w:r>
        <w:rPr>
          <w:color w:val="1F497D"/>
          <w:sz w:val="18"/>
          <w:szCs w:val="18"/>
        </w:rPr>
        <w:t>Lidl Italia è una catena di supermercati presente nel Paese dal 1992 che dispone attualmente di una rete di oltre 780 punti vendita riforniti quotidianamente da 12 piattaforme logistiche dislocate sul territorio nazionale, impiegando complessivamente più di 23.000 collaboratori. L’offerta a scaffale si compone di oltre 3.500 referenze attentamente selezionate, di cui oltre l’80% prodotte in Italia e a marchio proprio per garantire al cliente il miglior rapporto qualità-prezzo.</w:t>
      </w:r>
    </w:p>
    <w:p w14:paraId="240F927B" w14:textId="77777777" w:rsidR="00EC2DAA" w:rsidRDefault="00EC2DAA">
      <w:pPr>
        <w:spacing w:after="120" w:line="240" w:lineRule="auto"/>
        <w:jc w:val="both"/>
        <w:rPr>
          <w:sz w:val="18"/>
          <w:szCs w:val="18"/>
        </w:rPr>
      </w:pPr>
    </w:p>
    <w:p w14:paraId="0473342E" w14:textId="77777777" w:rsidR="00EC2DAA" w:rsidRDefault="00000000">
      <w:pPr>
        <w:spacing w:after="120" w:line="240" w:lineRule="auto"/>
        <w:jc w:val="both"/>
        <w:rPr>
          <w:b/>
          <w:bCs/>
          <w:color w:val="1F497D"/>
          <w:sz w:val="18"/>
          <w:szCs w:val="18"/>
        </w:rPr>
      </w:pPr>
      <w:r>
        <w:rPr>
          <w:b/>
          <w:bCs/>
          <w:color w:val="1F497D"/>
          <w:sz w:val="18"/>
          <w:szCs w:val="18"/>
        </w:rPr>
        <w:t>Contatti per la stampa:</w:t>
      </w:r>
    </w:p>
    <w:p w14:paraId="52A584BA" w14:textId="77777777" w:rsidR="00EC2DAA" w:rsidRDefault="00000000">
      <w:pPr>
        <w:spacing w:after="120" w:line="240" w:lineRule="auto"/>
        <w:rPr>
          <w:color w:val="1F497D"/>
          <w:sz w:val="18"/>
          <w:szCs w:val="18"/>
        </w:rPr>
      </w:pPr>
      <w:r>
        <w:rPr>
          <w:color w:val="1F497D"/>
          <w:sz w:val="18"/>
          <w:szCs w:val="18"/>
        </w:rPr>
        <w:t xml:space="preserve">LIDL Italia </w:t>
      </w:r>
      <w:proofErr w:type="spellStart"/>
      <w:r>
        <w:rPr>
          <w:color w:val="1F497D"/>
          <w:sz w:val="18"/>
          <w:szCs w:val="18"/>
        </w:rPr>
        <w:t>srl</w:t>
      </w:r>
      <w:proofErr w:type="spellEnd"/>
      <w:r>
        <w:rPr>
          <w:color w:val="1F497D"/>
          <w:sz w:val="18"/>
          <w:szCs w:val="18"/>
        </w:rPr>
        <w:t xml:space="preserve"> a socio unico</w:t>
      </w:r>
    </w:p>
    <w:p w14:paraId="32E1C05E" w14:textId="77777777" w:rsidR="00EC2DAA" w:rsidRDefault="00000000">
      <w:pPr>
        <w:spacing w:after="120" w:line="240" w:lineRule="auto"/>
        <w:rPr>
          <w:color w:val="1F497D"/>
          <w:sz w:val="18"/>
          <w:szCs w:val="18"/>
        </w:rPr>
      </w:pPr>
      <w:r>
        <w:rPr>
          <w:color w:val="1F497D"/>
          <w:sz w:val="18"/>
          <w:szCs w:val="18"/>
        </w:rPr>
        <w:t>Ufficio Comunicazione</w:t>
      </w:r>
    </w:p>
    <w:p w14:paraId="199DA619" w14:textId="77777777" w:rsidR="00EC2DAA" w:rsidRDefault="00000000">
      <w:pPr>
        <w:spacing w:after="120" w:line="240" w:lineRule="auto"/>
        <w:rPr>
          <w:color w:val="1F497D"/>
          <w:sz w:val="18"/>
          <w:szCs w:val="18"/>
        </w:rPr>
      </w:pPr>
      <w:r>
        <w:rPr>
          <w:color w:val="1F497D"/>
          <w:sz w:val="18"/>
          <w:szCs w:val="18"/>
        </w:rPr>
        <w:t>Via Augusto Ruffo, 36 - 37040 Arcole (VR)</w:t>
      </w:r>
    </w:p>
    <w:p w14:paraId="4FF9DFA7" w14:textId="77777777" w:rsidR="00EC2DAA" w:rsidRDefault="00000000">
      <w:pPr>
        <w:spacing w:after="120" w:line="240" w:lineRule="auto"/>
        <w:rPr>
          <w:color w:val="1F497D"/>
          <w:sz w:val="18"/>
          <w:szCs w:val="18"/>
        </w:rPr>
      </w:pPr>
      <w:r>
        <w:rPr>
          <w:color w:val="1F497D"/>
          <w:sz w:val="18"/>
          <w:szCs w:val="18"/>
        </w:rPr>
        <w:t>Tel. 045.6135100</w:t>
      </w:r>
    </w:p>
    <w:p w14:paraId="4005E9F3" w14:textId="77777777" w:rsidR="00EC2DAA" w:rsidRDefault="00000000">
      <w:pPr>
        <w:spacing w:after="120" w:line="240" w:lineRule="auto"/>
        <w:rPr>
          <w:color w:val="1F497D"/>
          <w:sz w:val="18"/>
          <w:szCs w:val="18"/>
        </w:rPr>
      </w:pPr>
      <w:r>
        <w:rPr>
          <w:color w:val="1F497D"/>
          <w:sz w:val="18"/>
          <w:szCs w:val="18"/>
        </w:rPr>
        <w:t>E-mail: stampa@lidl.it</w:t>
      </w:r>
    </w:p>
    <w:sectPr w:rsidR="00EC2DAA">
      <w:headerReference w:type="even" r:id="rId8"/>
      <w:headerReference w:type="default" r:id="rId9"/>
      <w:footerReference w:type="even" r:id="rId10"/>
      <w:footerReference w:type="default" r:id="rId11"/>
      <w:headerReference w:type="first" r:id="rId12"/>
      <w:footerReference w:type="first" r:id="rId13"/>
      <w:pgSz w:w="11906" w:h="16838"/>
      <w:pgMar w:top="2694" w:right="1418" w:bottom="1701" w:left="1418" w:header="907"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931C1" w14:textId="77777777" w:rsidR="005A52C0" w:rsidRDefault="005A52C0">
      <w:pPr>
        <w:spacing w:after="0" w:line="240" w:lineRule="auto"/>
      </w:pPr>
      <w:r>
        <w:separator/>
      </w:r>
    </w:p>
  </w:endnote>
  <w:endnote w:type="continuationSeparator" w:id="0">
    <w:p w14:paraId="1353EE13" w14:textId="77777777" w:rsidR="005A52C0" w:rsidRDefault="005A5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7E5EECBC-0EAC-4464-AA35-A08D6435ADD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1C6307A-B5B5-4DAF-A2DB-0F429E35A4EA}"/>
    <w:embedBold r:id="rId3" w:fontKey="{7EF1477E-05F5-4E2F-8A7B-14726856976A}"/>
    <w:embedItalic r:id="rId4" w:fontKey="{9354ADF8-67AB-4E9C-BBF2-6C92BA8689D8}"/>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1013C807-EDD7-4185-959B-864EC54D9161}"/>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6" w:fontKey="{6CB4D3CE-93D0-4571-AA8B-0AFC63AE0F4D}"/>
  </w:font>
  <w:font w:name="Times">
    <w:panose1 w:val="02020603050405020304"/>
    <w:charset w:val="00"/>
    <w:family w:val="roman"/>
    <w:notTrueType/>
    <w:pitch w:val="default"/>
    <w:embedRegular r:id="rId7" w:fontKey="{E2258A22-C7DD-49D6-9A12-ABBFB1668E8E}"/>
  </w:font>
  <w:font w:name="Lidl Font Pro">
    <w:panose1 w:val="02000000000000000000"/>
    <w:charset w:val="00"/>
    <w:family w:val="roman"/>
    <w:notTrueType/>
    <w:pitch w:val="default"/>
    <w:embedRegular r:id="rId8" w:fontKey="{3387CBCF-D735-43C3-8C16-4B8CDA6B3B3F}"/>
  </w:font>
  <w:font w:name="Georgia">
    <w:panose1 w:val="02040502050405020303"/>
    <w:charset w:val="00"/>
    <w:family w:val="auto"/>
    <w:pitch w:val="default"/>
    <w:embedItalic r:id="rId9" w:fontKey="{9898B966-1AFE-4975-BA11-3899474D7D4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64683" w14:textId="77777777" w:rsidR="00EC2DAA" w:rsidRDefault="00EC2DAA">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5011E" w14:textId="77777777" w:rsidR="00EC2DAA"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C445B5">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C445B5">
      <w:rPr>
        <w:b/>
        <w:bCs/>
        <w:noProof/>
        <w:color w:val="808080"/>
        <w:sz w:val="16"/>
        <w:szCs w:val="16"/>
      </w:rPr>
      <w:t>2</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4384" behindDoc="0" locked="0" layoutInCell="1" hidden="0" allowOverlap="1" wp14:anchorId="2151CECE" wp14:editId="5A778695">
              <wp:simplePos x="0" y="0"/>
              <wp:positionH relativeFrom="column">
                <wp:posOffset>-7428</wp:posOffset>
              </wp:positionH>
              <wp:positionV relativeFrom="paragraph">
                <wp:posOffset>-204353</wp:posOffset>
              </wp:positionV>
              <wp:extent cx="0" cy="12700"/>
              <wp:effectExtent l="0" t="0" r="0" b="0"/>
              <wp:wrapNone/>
              <wp:docPr id="58" name="Connettore 2 58"/>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-7428</wp:posOffset>
              </wp:positionH>
              <wp:positionV relativeFrom="paragraph">
                <wp:posOffset>-204353</wp:posOffset>
              </wp:positionV>
              <wp:extent cx="0" cy="12700"/>
              <wp:effectExtent b="0" l="0" r="0" t="0"/>
              <wp:wrapNone/>
              <wp:docPr id="5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3672E27D" wp14:editId="70679F83">
              <wp:simplePos x="0" y="0"/>
              <wp:positionH relativeFrom="column">
                <wp:posOffset>-4761</wp:posOffset>
              </wp:positionH>
              <wp:positionV relativeFrom="paragraph">
                <wp:posOffset>9813688</wp:posOffset>
              </wp:positionV>
              <wp:extent cx="5773327" cy="476453"/>
              <wp:effectExtent l="0" t="0" r="0" b="0"/>
              <wp:wrapNone/>
              <wp:docPr id="55" name="Rettangolo 55"/>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3C308446" w14:textId="77777777" w:rsidR="00EC2DAA"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-4761</wp:posOffset>
              </wp:positionH>
              <wp:positionV relativeFrom="paragraph">
                <wp:posOffset>9813688</wp:posOffset>
              </wp:positionV>
              <wp:extent cx="5773327" cy="476453"/>
              <wp:effectExtent b="0" l="0" r="0" t="0"/>
              <wp:wrapNone/>
              <wp:docPr id="5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773327" cy="476453"/>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69252" w14:textId="77777777" w:rsidR="00EC2DAA"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noProof/>
      </w:rPr>
      <mc:AlternateContent>
        <mc:Choice Requires="wps">
          <w:drawing>
            <wp:anchor distT="0" distB="0" distL="114300" distR="114300" simplePos="0" relativeHeight="251666432" behindDoc="0" locked="0" layoutInCell="1" hidden="0" allowOverlap="1" wp14:anchorId="5EAA73CD" wp14:editId="4C297A48">
              <wp:simplePos x="0" y="0"/>
              <wp:positionH relativeFrom="column">
                <wp:posOffset>-112394</wp:posOffset>
              </wp:positionH>
              <wp:positionV relativeFrom="paragraph">
                <wp:posOffset>-150486</wp:posOffset>
              </wp:positionV>
              <wp:extent cx="0" cy="12700"/>
              <wp:effectExtent l="0" t="0" r="0" b="0"/>
              <wp:wrapNone/>
              <wp:docPr id="52" name="Connettore 2 52"/>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-112394</wp:posOffset>
              </wp:positionH>
              <wp:positionV relativeFrom="paragraph">
                <wp:posOffset>-150486</wp:posOffset>
              </wp:positionV>
              <wp:extent cx="0" cy="12700"/>
              <wp:effectExtent b="0" l="0" r="0" t="0"/>
              <wp:wrapNone/>
              <wp:docPr id="5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6E44EAD4" wp14:editId="64F1BC94">
              <wp:simplePos x="0" y="0"/>
              <wp:positionH relativeFrom="column">
                <wp:posOffset>2725</wp:posOffset>
              </wp:positionH>
              <wp:positionV relativeFrom="paragraph">
                <wp:posOffset>9807203</wp:posOffset>
              </wp:positionV>
              <wp:extent cx="5772785" cy="573729"/>
              <wp:effectExtent l="0" t="0" r="0" b="0"/>
              <wp:wrapNone/>
              <wp:docPr id="56" name="Rettangolo 56"/>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7A889668" w14:textId="77777777" w:rsidR="00EC2DAA"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2725</wp:posOffset>
              </wp:positionH>
              <wp:positionV relativeFrom="paragraph">
                <wp:posOffset>9807203</wp:posOffset>
              </wp:positionV>
              <wp:extent cx="5772785" cy="573729"/>
              <wp:effectExtent b="0" l="0" r="0" t="0"/>
              <wp:wrapNone/>
              <wp:docPr id="5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5772785" cy="573729"/>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A59C48" w14:textId="77777777" w:rsidR="005A52C0" w:rsidRDefault="005A52C0">
      <w:pPr>
        <w:spacing w:after="0" w:line="240" w:lineRule="auto"/>
      </w:pPr>
      <w:r>
        <w:separator/>
      </w:r>
    </w:p>
  </w:footnote>
  <w:footnote w:type="continuationSeparator" w:id="0">
    <w:p w14:paraId="5E14DC79" w14:textId="77777777" w:rsidR="005A52C0" w:rsidRDefault="005A52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E37E3" w14:textId="77777777" w:rsidR="00EC2DAA" w:rsidRDefault="00EC2DAA">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9C4E7" w14:textId="77777777" w:rsidR="00EC2DAA" w:rsidRDefault="00000000">
    <w:pPr>
      <w:pBdr>
        <w:top w:val="nil"/>
        <w:left w:val="nil"/>
        <w:bottom w:val="nil"/>
        <w:right w:val="nil"/>
        <w:between w:val="nil"/>
      </w:pBdr>
      <w:tabs>
        <w:tab w:val="center" w:pos="4536"/>
        <w:tab w:val="right" w:pos="9072"/>
        <w:tab w:val="left" w:pos="6106"/>
      </w:tabs>
      <w:spacing w:after="0"/>
      <w:rPr>
        <w:color w:val="000000"/>
      </w:rPr>
    </w:pPr>
    <w:r>
      <w:rPr>
        <w:color w:val="000000"/>
      </w:rPr>
      <w:tab/>
    </w:r>
    <w:r>
      <w:rPr>
        <w:noProof/>
      </w:rPr>
      <mc:AlternateContent>
        <mc:Choice Requires="wps">
          <w:drawing>
            <wp:anchor distT="0" distB="0" distL="114300" distR="114300" simplePos="0" relativeHeight="251658240" behindDoc="0" locked="0" layoutInCell="1" hidden="0" allowOverlap="1" wp14:anchorId="7C46D93E" wp14:editId="45092A24">
              <wp:simplePos x="0" y="0"/>
              <wp:positionH relativeFrom="column">
                <wp:posOffset>-17366</wp:posOffset>
              </wp:positionH>
              <wp:positionV relativeFrom="paragraph">
                <wp:posOffset>731017</wp:posOffset>
              </wp:positionV>
              <wp:extent cx="1689" cy="12700"/>
              <wp:effectExtent l="0" t="0" r="0" b="0"/>
              <wp:wrapNone/>
              <wp:docPr id="51" name="Connettore 2 51"/>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-17366</wp:posOffset>
              </wp:positionH>
              <wp:positionV relativeFrom="paragraph">
                <wp:posOffset>731017</wp:posOffset>
              </wp:positionV>
              <wp:extent cx="1689" cy="12700"/>
              <wp:effectExtent b="0" l="0" r="0" t="0"/>
              <wp:wrapNone/>
              <wp:docPr id="5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0BA2826B" wp14:editId="74720674">
              <wp:simplePos x="0" y="0"/>
              <wp:positionH relativeFrom="column">
                <wp:posOffset>-3809</wp:posOffset>
              </wp:positionH>
              <wp:positionV relativeFrom="paragraph">
                <wp:posOffset>213424</wp:posOffset>
              </wp:positionV>
              <wp:extent cx="4984648" cy="502920"/>
              <wp:effectExtent l="0" t="0" r="0" b="0"/>
              <wp:wrapNone/>
              <wp:docPr id="54" name="Rettangolo 54"/>
              <wp:cNvGraphicFramePr/>
              <a:graphic xmlns:a="http://schemas.openxmlformats.org/drawingml/2006/main">
                <a:graphicData uri="http://schemas.microsoft.com/office/word/2010/wordprocessingShape">
                  <wps:wsp>
                    <wps:cNvSpPr/>
                    <wps:spPr>
                      <a:xfrm>
                        <a:off x="2858439" y="3533303"/>
                        <a:ext cx="4975123" cy="493395"/>
                      </a:xfrm>
                      <a:prstGeom prst="rect">
                        <a:avLst/>
                      </a:prstGeom>
                      <a:noFill/>
                      <a:ln>
                        <a:noFill/>
                      </a:ln>
                    </wps:spPr>
                    <wps:txbx>
                      <w:txbxContent>
                        <w:p w14:paraId="28DC5375" w14:textId="77777777" w:rsidR="00EC2DAA" w:rsidRDefault="00000000">
                          <w:pPr>
                            <w:spacing w:line="275" w:lineRule="auto"/>
                            <w:textDirection w:val="btLr"/>
                          </w:pPr>
                          <w:r>
                            <w:rPr>
                              <w:b/>
                              <w:color w:val="1F497D"/>
                              <w:sz w:val="38"/>
                            </w:rPr>
                            <w:t xml:space="preserve">COMUNICATO </w:t>
                          </w:r>
                          <w:r>
                            <w:rPr>
                              <w:color w:val="1F497D"/>
                              <w:sz w:val="38"/>
                            </w:rPr>
                            <w:t>STAMPA</w:t>
                          </w:r>
                        </w:p>
                        <w:p w14:paraId="277A733E" w14:textId="77777777" w:rsidR="00EC2DAA" w:rsidRDefault="00EC2DAA">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-3809</wp:posOffset>
              </wp:positionH>
              <wp:positionV relativeFrom="paragraph">
                <wp:posOffset>213424</wp:posOffset>
              </wp:positionV>
              <wp:extent cx="4984648" cy="502920"/>
              <wp:effectExtent b="0" l="0" r="0" t="0"/>
              <wp:wrapNone/>
              <wp:docPr id="5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4984648" cy="502920"/>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556E8A33" wp14:editId="0CB89C53">
          <wp:simplePos x="0" y="0"/>
          <wp:positionH relativeFrom="column">
            <wp:posOffset>5041265</wp:posOffset>
          </wp:positionH>
          <wp:positionV relativeFrom="paragraph">
            <wp:posOffset>-131469</wp:posOffset>
          </wp:positionV>
          <wp:extent cx="718185" cy="718185"/>
          <wp:effectExtent l="0" t="0" r="0" b="0"/>
          <wp:wrapSquare wrapText="bothSides" distT="0" distB="0" distL="114300" distR="114300"/>
          <wp:docPr id="6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DA40B" w14:textId="77777777" w:rsidR="00EC2DAA"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525F5714" wp14:editId="2E9C8916">
              <wp:simplePos x="0" y="0"/>
              <wp:positionH relativeFrom="margin">
                <wp:align>left</wp:align>
              </wp:positionH>
              <wp:positionV relativeFrom="topMargin">
                <wp:posOffset>760965</wp:posOffset>
              </wp:positionV>
              <wp:extent cx="5014144" cy="502920"/>
              <wp:effectExtent l="0" t="0" r="0" b="0"/>
              <wp:wrapNone/>
              <wp:docPr id="57" name="Rettangolo 57"/>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69F45538" w14:textId="77777777" w:rsidR="00EC2DAA" w:rsidRDefault="00000000">
                          <w:pPr>
                            <w:spacing w:line="275" w:lineRule="auto"/>
                            <w:textDirection w:val="btLr"/>
                          </w:pPr>
                          <w:r>
                            <w:rPr>
                              <w:b/>
                              <w:color w:val="1F497D"/>
                              <w:sz w:val="38"/>
                            </w:rPr>
                            <w:t xml:space="preserve">COMUNICATO </w:t>
                          </w:r>
                          <w:r>
                            <w:rPr>
                              <w:color w:val="1F497D"/>
                              <w:sz w:val="38"/>
                            </w:rPr>
                            <w:t>STAMPA</w:t>
                          </w:r>
                        </w:p>
                        <w:p w14:paraId="5D763E80" w14:textId="77777777" w:rsidR="00EC2DAA" w:rsidRDefault="00EC2DAA">
                          <w:pPr>
                            <w:spacing w:line="275" w:lineRule="auto"/>
                            <w:textDirection w:val="btLr"/>
                          </w:pPr>
                        </w:p>
                        <w:p w14:paraId="1C48A9B1" w14:textId="77777777" w:rsidR="00EC2DAA" w:rsidRDefault="00EC2DAA">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margin">
                <wp:align>left</wp:align>
              </wp:positionH>
              <wp:positionV relativeFrom="topMargin">
                <wp:posOffset>760965</wp:posOffset>
              </wp:positionV>
              <wp:extent cx="5014144" cy="502920"/>
              <wp:effectExtent b="0" l="0" r="0" t="0"/>
              <wp:wrapNone/>
              <wp:docPr id="5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5014144" cy="502920"/>
                      </a:xfrm>
                      <a:prstGeom prst="rect"/>
                      <a:ln/>
                    </pic:spPr>
                  </pic:pic>
                </a:graphicData>
              </a:graphic>
            </wp:anchor>
          </w:drawing>
        </mc:Fallback>
      </mc:AlternateContent>
    </w:r>
    <w:r>
      <w:rPr>
        <w:noProof/>
      </w:rPr>
      <mc:AlternateContent>
        <mc:Choice Requires="wps">
          <w:drawing>
            <wp:anchor distT="0" distB="0" distL="114300" distR="114300" simplePos="0" relativeHeight="251662336" behindDoc="0" locked="0" layoutInCell="1" hidden="0" allowOverlap="1" wp14:anchorId="4643DD45" wp14:editId="348C7676">
              <wp:simplePos x="0" y="0"/>
              <wp:positionH relativeFrom="column">
                <wp:posOffset>7621</wp:posOffset>
              </wp:positionH>
              <wp:positionV relativeFrom="paragraph">
                <wp:posOffset>737778</wp:posOffset>
              </wp:positionV>
              <wp:extent cx="0" cy="12700"/>
              <wp:effectExtent l="0" t="0" r="0" b="0"/>
              <wp:wrapNone/>
              <wp:docPr id="53" name="Connettore 2 53"/>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7621</wp:posOffset>
              </wp:positionH>
              <wp:positionV relativeFrom="paragraph">
                <wp:posOffset>737778</wp:posOffset>
              </wp:positionV>
              <wp:extent cx="0" cy="12700"/>
              <wp:effectExtent b="0" l="0" r="0" t="0"/>
              <wp:wrapNone/>
              <wp:docPr id="5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3360" behindDoc="0" locked="0" layoutInCell="1" hidden="0" allowOverlap="1" wp14:anchorId="0BA950E8" wp14:editId="7991850E">
          <wp:simplePos x="0" y="0"/>
          <wp:positionH relativeFrom="column">
            <wp:posOffset>5041265</wp:posOffset>
          </wp:positionH>
          <wp:positionV relativeFrom="paragraph">
            <wp:posOffset>-124382</wp:posOffset>
          </wp:positionV>
          <wp:extent cx="718185" cy="718185"/>
          <wp:effectExtent l="0" t="0" r="0" b="0"/>
          <wp:wrapSquare wrapText="bothSides" distT="0" distB="0" distL="114300" distR="114300"/>
          <wp:docPr id="5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7F32C7"/>
    <w:multiLevelType w:val="multilevel"/>
    <w:tmpl w:val="866429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28161E7F"/>
    <w:multiLevelType w:val="multilevel"/>
    <w:tmpl w:val="6B6CA1D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olo7"/>
      <w:lvlText w:val="%7."/>
      <w:lvlJc w:val="left"/>
      <w:pPr>
        <w:tabs>
          <w:tab w:val="num" w:pos="5040"/>
        </w:tabs>
        <w:ind w:left="5040" w:hanging="720"/>
      </w:pPr>
    </w:lvl>
    <w:lvl w:ilvl="7">
      <w:start w:val="1"/>
      <w:numFmt w:val="decimal"/>
      <w:pStyle w:val="Titolo8"/>
      <w:lvlText w:val="%8."/>
      <w:lvlJc w:val="left"/>
      <w:pPr>
        <w:tabs>
          <w:tab w:val="num" w:pos="5760"/>
        </w:tabs>
        <w:ind w:left="5760" w:hanging="720"/>
      </w:pPr>
    </w:lvl>
    <w:lvl w:ilvl="8">
      <w:start w:val="1"/>
      <w:numFmt w:val="decimal"/>
      <w:pStyle w:val="Titolo9"/>
      <w:lvlText w:val="%9."/>
      <w:lvlJc w:val="left"/>
      <w:pPr>
        <w:tabs>
          <w:tab w:val="num" w:pos="6480"/>
        </w:tabs>
        <w:ind w:left="6480" w:hanging="720"/>
      </w:pPr>
    </w:lvl>
  </w:abstractNum>
  <w:num w:numId="1" w16cid:durableId="2123182451">
    <w:abstractNumId w:val="0"/>
  </w:num>
  <w:num w:numId="2" w16cid:durableId="5185879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DAA"/>
    <w:rsid w:val="004508A6"/>
    <w:rsid w:val="005A52C0"/>
    <w:rsid w:val="00C445B5"/>
    <w:rsid w:val="00EC2DA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BEBF3D"/>
  <w15:docId w15:val="{35EB9C3B-60F6-4E2C-AEE9-43662A76F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spacing w:before="240" w:after="60"/>
      <w:ind w:left="1142" w:hanging="432"/>
      <w:outlineLvl w:val="0"/>
    </w:pPr>
    <w:rPr>
      <w:b/>
      <w:bCs/>
      <w:color w:val="003278"/>
      <w:sz w:val="28"/>
      <w:szCs w:val="28"/>
    </w:rPr>
  </w:style>
  <w:style w:type="paragraph" w:styleId="Titolo2">
    <w:name w:val="heading 2"/>
    <w:basedOn w:val="Normale"/>
    <w:next w:val="Normale"/>
    <w:uiPriority w:val="9"/>
    <w:semiHidden/>
    <w:unhideWhenUsed/>
    <w:qFormat/>
    <w:pPr>
      <w:keepNext/>
      <w:spacing w:before="240"/>
      <w:ind w:left="1569" w:hanging="576"/>
      <w:outlineLvl w:val="1"/>
    </w:pPr>
    <w:rPr>
      <w:b/>
      <w:bCs/>
    </w:rPr>
  </w:style>
  <w:style w:type="paragraph" w:styleId="Titolo3">
    <w:name w:val="heading 3"/>
    <w:basedOn w:val="Normale"/>
    <w:next w:val="Normale"/>
    <w:uiPriority w:val="9"/>
    <w:semiHidden/>
    <w:unhideWhenUsed/>
    <w:qFormat/>
    <w:pPr>
      <w:keepNext/>
      <w:spacing w:before="240" w:after="60"/>
      <w:ind w:left="720" w:hanging="720"/>
      <w:outlineLvl w:val="2"/>
    </w:pPr>
    <w:rPr>
      <w:b/>
      <w:bCs/>
    </w:rPr>
  </w:style>
  <w:style w:type="paragraph" w:styleId="Titolo4">
    <w:name w:val="heading 4"/>
    <w:basedOn w:val="Normale"/>
    <w:next w:val="Normale"/>
    <w:uiPriority w:val="9"/>
    <w:semiHidden/>
    <w:unhideWhenUsed/>
    <w:qFormat/>
    <w:pPr>
      <w:keepNext/>
      <w:spacing w:before="240" w:after="60"/>
      <w:ind w:left="864" w:hanging="864"/>
      <w:outlineLvl w:val="3"/>
    </w:pPr>
    <w:rPr>
      <w:b/>
      <w:bCs/>
    </w:rPr>
  </w:style>
  <w:style w:type="paragraph" w:styleId="Titolo5">
    <w:name w:val="heading 5"/>
    <w:basedOn w:val="Normale"/>
    <w:next w:val="Normale"/>
    <w:uiPriority w:val="9"/>
    <w:semiHidden/>
    <w:unhideWhenUsed/>
    <w:qFormat/>
    <w:pPr>
      <w:spacing w:before="240" w:after="60"/>
      <w:ind w:left="1008" w:hanging="1008"/>
      <w:outlineLvl w:val="4"/>
    </w:pPr>
    <w:rPr>
      <w:b/>
      <w:bCs/>
    </w:rPr>
  </w:style>
  <w:style w:type="paragraph" w:styleId="Titolo6">
    <w:name w:val="heading 6"/>
    <w:basedOn w:val="Normale"/>
    <w:next w:val="Normale"/>
    <w:uiPriority w:val="9"/>
    <w:semiHidden/>
    <w:unhideWhenUsed/>
    <w:qFormat/>
    <w:pPr>
      <w:spacing w:before="240" w:after="60"/>
      <w:ind w:left="1152" w:hanging="1152"/>
      <w:outlineLvl w:val="5"/>
    </w:pPr>
    <w:rPr>
      <w:b/>
      <w:bCs/>
    </w:rPr>
  </w:style>
  <w:style w:type="paragraph" w:styleId="Titolo7">
    <w:name w:val="heading 7"/>
    <w:link w:val="Titolo7Carattere"/>
    <w:qFormat/>
    <w:rsid w:val="000425DF"/>
    <w:pPr>
      <w:numPr>
        <w:ilvl w:val="6"/>
        <w:numId w:val="2"/>
      </w:numPr>
      <w:spacing w:before="240" w:after="60"/>
      <w:outlineLvl w:val="6"/>
    </w:pPr>
    <w:rPr>
      <w:b/>
    </w:rPr>
  </w:style>
  <w:style w:type="paragraph" w:styleId="Titolo8">
    <w:name w:val="heading 8"/>
    <w:link w:val="Titolo8Carattere"/>
    <w:qFormat/>
    <w:rsid w:val="000425DF"/>
    <w:pPr>
      <w:numPr>
        <w:ilvl w:val="7"/>
        <w:numId w:val="2"/>
      </w:numPr>
      <w:spacing w:before="240" w:after="60"/>
      <w:outlineLvl w:val="7"/>
    </w:pPr>
    <w:rPr>
      <w:b/>
    </w:rPr>
  </w:style>
  <w:style w:type="paragraph" w:styleId="Titolo9">
    <w:name w:val="heading 9"/>
    <w:link w:val="Titolo9Carattere"/>
    <w:qFormat/>
    <w:rsid w:val="000425DF"/>
    <w:pPr>
      <w:numPr>
        <w:ilvl w:val="8"/>
        <w:numId w:val="2"/>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0"/>
      <w:jc w:val="center"/>
    </w:pPr>
    <w:rPr>
      <w:b/>
      <w:bCs/>
      <w:color w:val="000000"/>
      <w:sz w:val="32"/>
      <w:szCs w:val="32"/>
    </w:rPr>
  </w:style>
  <w:style w:type="paragraph" w:styleId="Sommario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rsid w:val="000425DF"/>
    <w:rPr>
      <w:rFonts w:ascii="Arial" w:hAnsi="Arial"/>
      <w:b/>
      <w:sz w:val="22"/>
      <w:szCs w:val="28"/>
      <w:lang w:eastAsia="de-DE"/>
    </w:rPr>
  </w:style>
  <w:style w:type="character" w:customStyle="1" w:styleId="Titolo3Carattere">
    <w:name w:val="Titolo 3 Carattere"/>
    <w:basedOn w:val="Carpredefinitoparagrafo"/>
    <w:rsid w:val="000425DF"/>
    <w:rPr>
      <w:rFonts w:ascii="Arial" w:hAnsi="Arial"/>
      <w:b/>
      <w:sz w:val="22"/>
      <w:lang w:eastAsia="de-DE"/>
    </w:rPr>
  </w:style>
  <w:style w:type="character" w:customStyle="1" w:styleId="Titolo4Carattere">
    <w:name w:val="Titolo 4 Carattere"/>
    <w:basedOn w:val="Carpredefinitoparagrafo"/>
    <w:rsid w:val="000425DF"/>
    <w:rPr>
      <w:rFonts w:ascii="Arial" w:hAnsi="Arial"/>
      <w:b/>
      <w:sz w:val="22"/>
      <w:lang w:eastAsia="de-DE"/>
    </w:rPr>
  </w:style>
  <w:style w:type="character" w:customStyle="1" w:styleId="Titolo5Carattere">
    <w:name w:val="Titolo 5 Carattere"/>
    <w:basedOn w:val="Carpredefinitoparagrafo"/>
    <w:rsid w:val="000425DF"/>
    <w:rPr>
      <w:rFonts w:ascii="Arial" w:hAnsi="Arial"/>
      <w:b/>
      <w:sz w:val="22"/>
      <w:lang w:eastAsia="de-DE"/>
    </w:rPr>
  </w:style>
  <w:style w:type="character" w:customStyle="1" w:styleId="Titolo6Carattere">
    <w:name w:val="Titolo 6 Carattere"/>
    <w:basedOn w:val="Carpredefinitoparagrafo"/>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qFormat/>
    <w:rsid w:val="000425DF"/>
    <w:rPr>
      <w:b/>
      <w:bCs/>
      <w:sz w:val="20"/>
    </w:rPr>
  </w:style>
  <w:style w:type="character" w:customStyle="1" w:styleId="TitoloCarattere">
    <w:name w:val="Titolo Carattere"/>
    <w:basedOn w:val="Carpredefinitoparagraf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uiPriority w:val="34"/>
    <w:qFormat/>
    <w:rsid w:val="000425DF"/>
    <w:pPr>
      <w:ind w:left="720"/>
      <w:contextualSpacing/>
    </w:pPr>
  </w:style>
  <w:style w:type="paragraph" w:styleId="Titolosommario">
    <w:name w:val="TOC Heading"/>
    <w:uiPriority w:val="39"/>
    <w:unhideWhenUsed/>
    <w:qFormat/>
    <w:rsid w:val="000425DF"/>
    <w:pPr>
      <w:keepLines/>
      <w:spacing w:before="480" w:after="0"/>
    </w:pPr>
    <w:rPr>
      <w:rFonts w:ascii="Cambria" w:hAnsi="Cambria"/>
      <w:bCs/>
      <w:color w:val="365F91"/>
      <w:szCs w:val="28"/>
      <w:lang w:val="en-US"/>
    </w:rPr>
  </w:style>
  <w:style w:type="paragraph" w:styleId="Intestazione">
    <w:name w:val="header"/>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link w:val="TestocommentoCarattere"/>
    <w:uiPriority w:val="99"/>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eastAsiaTheme="minorHAnsi"/>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3F0B51"/>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B/r07tTsOcpTLuZxJDNNoY0DYw==">CgMxLjAyDmguaHRycHo4a2VlZHF2OAByITFRVGJYTHNXYTVMdmIyaTVLT3JFNFRjX1dQNGoySDlvdg==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ba5d11a1-6d11-47b2-81cf-3aeca63a1b8f}" enabled="1" method="Privilege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536</Words>
  <Characters>3057</Characters>
  <Application>Microsoft Office Word</Application>
  <DocSecurity>0</DocSecurity>
  <Lines>25</Lines>
  <Paragraphs>7</Paragraphs>
  <ScaleCrop>false</ScaleCrop>
  <Company/>
  <LinksUpToDate>false</LinksUpToDate>
  <CharactersWithSpaces>3586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GIADA SPEZIE</cp:lastModifiedBy>
  <cp:revision>2</cp:revision>
  <dcterms:created xsi:type="dcterms:W3CDTF">2024-12-17T14:40:00Z</dcterms:created>
  <dcterms:modified xsi:type="dcterms:W3CDTF">2026-02-05T11:31:00Z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ba5d11a1-6d11-47b2-81cf-3aeca63a1b8f_Enabled">
    <vt:lpwstr>true</vt:lpwstr>
  </property>
  <property fmtid="{D5CDD505-2E9C-101B-9397-08002B2CF9AE}" pid="4" name="MSIP_Label_ba5d11a1-6d11-47b2-81cf-3aeca63a1b8f_SetDate">
    <vt:lpwstr>2023-09-29T14:19:12Z</vt:lpwstr>
  </property>
  <property fmtid="{D5CDD505-2E9C-101B-9397-08002B2CF9AE}" pid="5" name="MSIP_Label_ba5d11a1-6d11-47b2-81cf-3aeca63a1b8f_Method">
    <vt:lpwstr>Privileged</vt:lpwstr>
  </property>
  <property fmtid="{D5CDD505-2E9C-101B-9397-08002B2CF9AE}" pid="6" name="MSIP_Label_ba5d11a1-6d11-47b2-81cf-3aeca63a1b8f_Name">
    <vt:lpwstr>Public</vt:lpwstr>
  </property>
  <property fmtid="{D5CDD505-2E9C-101B-9397-08002B2CF9AE}" pid="7" name="MSIP_Label_ba5d11a1-6d11-47b2-81cf-3aeca63a1b8f_SiteId">
    <vt:lpwstr>d04f4717-5a6e-4b98-b3f9-6918e0385f4c</vt:lpwstr>
  </property>
  <property fmtid="{D5CDD505-2E9C-101B-9397-08002B2CF9AE}" pid="8" name="MSIP_Label_ba5d11a1-6d11-47b2-81cf-3aeca63a1b8f_ActionId">
    <vt:lpwstr>0ac70b17-b994-4eed-ad1b-db45e3e8f31c</vt:lpwstr>
  </property>
  <property fmtid="{D5CDD505-2E9C-101B-9397-08002B2CF9AE}" pid="9" name="MSIP_Label_ba5d11a1-6d11-47b2-81cf-3aeca63a1b8f_ContentBits">
    <vt:lpwstr>0</vt:lpwstr>
  </property>
</Properties>
</file>